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9AA9" w14:textId="095B9AD7" w:rsidR="00940BFA" w:rsidRPr="00C977DD" w:rsidRDefault="008C6E27" w:rsidP="00940BFA">
      <w:pPr>
        <w:jc w:val="center"/>
        <w:rPr>
          <w:rFonts w:ascii="Garamond" w:hAnsi="Garamond"/>
          <w:b/>
          <w:sz w:val="56"/>
          <w:szCs w:val="56"/>
        </w:rPr>
      </w:pPr>
      <w:r w:rsidRPr="00C977DD">
        <w:rPr>
          <w:rFonts w:ascii="Garamond" w:hAnsi="Garamond"/>
          <w:b/>
          <w:sz w:val="56"/>
          <w:szCs w:val="56"/>
        </w:rPr>
        <w:t>Mark</w:t>
      </w:r>
    </w:p>
    <w:p w14:paraId="5DBD9CD4" w14:textId="77777777" w:rsidR="00C977DD" w:rsidRDefault="00C977DD" w:rsidP="00C977DD">
      <w:pPr>
        <w:rPr>
          <w:rFonts w:ascii="Garamond" w:hAnsi="Garamond"/>
          <w:b/>
          <w:sz w:val="24"/>
          <w:szCs w:val="24"/>
        </w:rPr>
      </w:pPr>
    </w:p>
    <w:p w14:paraId="50D168AA" w14:textId="0408B969" w:rsidR="00C977DD" w:rsidRPr="00C977DD" w:rsidRDefault="00C977DD" w:rsidP="00C977DD">
      <w:pPr>
        <w:rPr>
          <w:rFonts w:ascii="Garamond" w:hAnsi="Garamond"/>
          <w:b/>
          <w:sz w:val="40"/>
          <w:szCs w:val="40"/>
        </w:rPr>
      </w:pPr>
      <w:r w:rsidRPr="00C977DD">
        <w:rPr>
          <w:rFonts w:ascii="Garamond" w:hAnsi="Garamond"/>
          <w:b/>
          <w:sz w:val="40"/>
          <w:szCs w:val="40"/>
        </w:rPr>
        <w:t>Set Up</w:t>
      </w:r>
    </w:p>
    <w:p w14:paraId="2D70826C" w14:textId="6D5C4F50" w:rsidR="00C977DD" w:rsidRPr="00237AD2" w:rsidRDefault="00C977DD" w:rsidP="00C977DD">
      <w:p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 xml:space="preserve">Choose to play with either the master deck or combine enough booster packs to make a single deck of at least 52 cards. Download your files. Print double sided, one card to a page, vertically oriented, on a home or office printer. Cut out the cards using a paper cutter. </w:t>
      </w:r>
    </w:p>
    <w:p w14:paraId="134A2C16" w14:textId="77777777" w:rsidR="00C977DD" w:rsidRDefault="00C977DD" w:rsidP="00C977DD">
      <w:pPr>
        <w:rPr>
          <w:rFonts w:ascii="Garamond" w:hAnsi="Garamond"/>
          <w:sz w:val="24"/>
          <w:szCs w:val="24"/>
        </w:rPr>
      </w:pPr>
    </w:p>
    <w:p w14:paraId="4E7B102C" w14:textId="4E3646E2" w:rsidR="00940BFA" w:rsidRPr="00C977DD" w:rsidRDefault="004D7CC4" w:rsidP="00C977DD">
      <w:pPr>
        <w:rPr>
          <w:rFonts w:ascii="Garamond" w:hAnsi="Garamond"/>
          <w:b/>
          <w:sz w:val="40"/>
          <w:szCs w:val="40"/>
        </w:rPr>
      </w:pPr>
      <w:r w:rsidRPr="00C977DD">
        <w:rPr>
          <w:rFonts w:ascii="Garamond" w:hAnsi="Garamond"/>
          <w:b/>
          <w:sz w:val="40"/>
          <w:szCs w:val="40"/>
        </w:rPr>
        <w:t>Rules</w:t>
      </w:r>
    </w:p>
    <w:p w14:paraId="3F27A292" w14:textId="03FC7CBA" w:rsidR="0038565A" w:rsidRPr="00237AD2" w:rsidRDefault="004D7CC4">
      <w:p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 xml:space="preserve">Play </w:t>
      </w:r>
      <w:hyperlink r:id="rId5" w:history="1">
        <w:r w:rsidRPr="00237AD2">
          <w:rPr>
            <w:rStyle w:val="Hyperlink"/>
            <w:rFonts w:ascii="Garamond" w:hAnsi="Garamond"/>
            <w:sz w:val="24"/>
            <w:szCs w:val="24"/>
          </w:rPr>
          <w:t>Go Fish</w:t>
        </w:r>
      </w:hyperlink>
      <w:r w:rsidR="0038565A" w:rsidRPr="00237AD2">
        <w:rPr>
          <w:rFonts w:ascii="Garamond" w:hAnsi="Garamond"/>
          <w:sz w:val="24"/>
          <w:szCs w:val="24"/>
        </w:rPr>
        <w:t xml:space="preserve"> with your deck of printers’ marks</w:t>
      </w:r>
      <w:r w:rsidRPr="00237AD2">
        <w:rPr>
          <w:rFonts w:ascii="Garamond" w:hAnsi="Garamond"/>
          <w:sz w:val="24"/>
          <w:szCs w:val="24"/>
        </w:rPr>
        <w:t>. But instead of building standard playing card sets of four</w:t>
      </w:r>
      <w:r w:rsidR="0038565A" w:rsidRPr="00237AD2">
        <w:rPr>
          <w:rFonts w:ascii="Garamond" w:hAnsi="Garamond"/>
          <w:sz w:val="24"/>
          <w:szCs w:val="24"/>
        </w:rPr>
        <w:t xml:space="preserve"> to win</w:t>
      </w:r>
      <w:r w:rsidRPr="00237AD2">
        <w:rPr>
          <w:rFonts w:ascii="Garamond" w:hAnsi="Garamond"/>
          <w:sz w:val="24"/>
          <w:szCs w:val="24"/>
        </w:rPr>
        <w:t xml:space="preserve">, make sets of four using one </w:t>
      </w:r>
      <w:r w:rsidR="008B017A" w:rsidRPr="00237AD2">
        <w:rPr>
          <w:rFonts w:ascii="Garamond" w:hAnsi="Garamond"/>
          <w:sz w:val="24"/>
          <w:szCs w:val="24"/>
        </w:rPr>
        <w:t>of the features listed below</w:t>
      </w:r>
      <w:r w:rsidRPr="00237AD2">
        <w:rPr>
          <w:rFonts w:ascii="Garamond" w:hAnsi="Garamond"/>
          <w:sz w:val="24"/>
          <w:szCs w:val="24"/>
        </w:rPr>
        <w:t xml:space="preserve">. </w:t>
      </w:r>
      <w:r w:rsidR="007C00F1" w:rsidRPr="00237AD2">
        <w:rPr>
          <w:rFonts w:ascii="Garamond" w:hAnsi="Garamond"/>
          <w:sz w:val="24"/>
          <w:szCs w:val="24"/>
        </w:rPr>
        <w:t>Note that one card may have several of these attributes</w:t>
      </w:r>
      <w:r w:rsidR="008B017A" w:rsidRPr="00237AD2">
        <w:rPr>
          <w:rFonts w:ascii="Garamond" w:hAnsi="Garamond"/>
          <w:sz w:val="24"/>
          <w:szCs w:val="24"/>
        </w:rPr>
        <w:t xml:space="preserve">. Furthermore, </w:t>
      </w:r>
      <w:r w:rsidR="007C00F1" w:rsidRPr="00237AD2">
        <w:rPr>
          <w:rFonts w:ascii="Garamond" w:hAnsi="Garamond"/>
          <w:sz w:val="24"/>
          <w:szCs w:val="24"/>
        </w:rPr>
        <w:t xml:space="preserve">not all attributes automatically have four cards. </w:t>
      </w:r>
    </w:p>
    <w:p w14:paraId="14034F12" w14:textId="77777777" w:rsidR="00FA3700" w:rsidRPr="00237AD2" w:rsidRDefault="00FA3700">
      <w:pPr>
        <w:rPr>
          <w:rFonts w:ascii="Garamond" w:hAnsi="Garamond"/>
          <w:b/>
          <w:sz w:val="24"/>
          <w:szCs w:val="24"/>
        </w:rPr>
      </w:pPr>
    </w:p>
    <w:p w14:paraId="645B8742" w14:textId="21C9AC54" w:rsidR="00FA3700" w:rsidRPr="00237AD2" w:rsidRDefault="008B017A" w:rsidP="008B017A">
      <w:pPr>
        <w:rPr>
          <w:rFonts w:ascii="Garamond" w:hAnsi="Garamond"/>
          <w:i/>
          <w:sz w:val="24"/>
          <w:szCs w:val="24"/>
        </w:rPr>
      </w:pPr>
      <w:r w:rsidRPr="00237AD2">
        <w:rPr>
          <w:rFonts w:ascii="Garamond" w:hAnsi="Garamond"/>
          <w:i/>
          <w:sz w:val="24"/>
          <w:szCs w:val="24"/>
        </w:rPr>
        <w:t>Attributes</w:t>
      </w:r>
    </w:p>
    <w:p w14:paraId="60B33457" w14:textId="77777777" w:rsidR="007C00F1" w:rsidRPr="00237AD2" w:rsidRDefault="007C00F1" w:rsidP="007C00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Printers’ Initials</w:t>
      </w:r>
    </w:p>
    <w:p w14:paraId="55EBEAE2" w14:textId="7269D84E" w:rsidR="007C00F1" w:rsidRPr="00237AD2" w:rsidRDefault="007C00F1" w:rsidP="007C00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Printers’ Name</w:t>
      </w:r>
    </w:p>
    <w:p w14:paraId="619C2936" w14:textId="7D2BF81D" w:rsidR="008B017A" w:rsidRPr="00237AD2" w:rsidRDefault="008B017A" w:rsidP="007C00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237AD2">
        <w:rPr>
          <w:rFonts w:ascii="Garamond" w:hAnsi="Garamond"/>
          <w:sz w:val="24"/>
          <w:szCs w:val="24"/>
        </w:rPr>
        <w:t>Rubrica</w:t>
      </w:r>
      <w:proofErr w:type="spellEnd"/>
      <w:r w:rsidRPr="00237AD2">
        <w:rPr>
          <w:rFonts w:ascii="Garamond" w:hAnsi="Garamond"/>
          <w:sz w:val="24"/>
          <w:szCs w:val="24"/>
        </w:rPr>
        <w:t xml:space="preserve"> (printed in red) </w:t>
      </w:r>
    </w:p>
    <w:p w14:paraId="75EDD786" w14:textId="287A2F00" w:rsidR="008B017A" w:rsidRPr="00237AD2" w:rsidRDefault="008B017A" w:rsidP="007C00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Motto</w:t>
      </w:r>
    </w:p>
    <w:p w14:paraId="0B244EA5" w14:textId="76B3A101" w:rsidR="007C00F1" w:rsidRPr="00237AD2" w:rsidRDefault="007C00F1" w:rsidP="007C00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Cross</w:t>
      </w:r>
    </w:p>
    <w:p w14:paraId="5588F04A" w14:textId="49C08020" w:rsidR="007C00F1" w:rsidRPr="00237AD2" w:rsidRDefault="006E0C97" w:rsidP="007C00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Globe and Cross (</w:t>
      </w:r>
      <w:proofErr w:type="spellStart"/>
      <w:r w:rsidRPr="00237AD2">
        <w:rPr>
          <w:rFonts w:ascii="Garamond" w:hAnsi="Garamond"/>
          <w:sz w:val="24"/>
          <w:szCs w:val="24"/>
        </w:rPr>
        <w:t>g</w:t>
      </w:r>
      <w:r w:rsidR="007C00F1" w:rsidRPr="00237AD2">
        <w:rPr>
          <w:rFonts w:ascii="Garamond" w:hAnsi="Garamond"/>
          <w:sz w:val="24"/>
          <w:szCs w:val="24"/>
        </w:rPr>
        <w:t>lobus</w:t>
      </w:r>
      <w:proofErr w:type="spellEnd"/>
      <w:r w:rsidR="007C00F1" w:rsidRPr="00237AD2">
        <w:rPr>
          <w:rFonts w:ascii="Garamond" w:hAnsi="Garamond"/>
          <w:sz w:val="24"/>
          <w:szCs w:val="24"/>
        </w:rPr>
        <w:t xml:space="preserve"> cruciger</w:t>
      </w:r>
      <w:r w:rsidRPr="00237AD2">
        <w:rPr>
          <w:rFonts w:ascii="Garamond" w:hAnsi="Garamond"/>
          <w:sz w:val="24"/>
          <w:szCs w:val="24"/>
        </w:rPr>
        <w:t>)</w:t>
      </w:r>
    </w:p>
    <w:p w14:paraId="01772B71" w14:textId="77777777" w:rsidR="007C00F1" w:rsidRPr="00237AD2" w:rsidRDefault="007C00F1" w:rsidP="007C00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Shield (escutcheon)</w:t>
      </w:r>
    </w:p>
    <w:p w14:paraId="3D9B2F62" w14:textId="111E4999" w:rsidR="007C00F1" w:rsidRPr="00237AD2" w:rsidRDefault="007C00F1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Supporter</w:t>
      </w:r>
    </w:p>
    <w:p w14:paraId="128F8A48" w14:textId="79D12A63" w:rsidR="00FA3700" w:rsidRPr="00237AD2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Ivy</w:t>
      </w:r>
      <w:r w:rsidR="006E0C97" w:rsidRPr="00237AD2">
        <w:rPr>
          <w:rFonts w:ascii="Garamond" w:hAnsi="Garamond"/>
          <w:sz w:val="24"/>
          <w:szCs w:val="24"/>
        </w:rPr>
        <w:t xml:space="preserve"> (acanthus) </w:t>
      </w:r>
    </w:p>
    <w:p w14:paraId="4F58328E" w14:textId="729AD276" w:rsidR="007C00F1" w:rsidRPr="00237AD2" w:rsidRDefault="007C00F1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Trees</w:t>
      </w:r>
    </w:p>
    <w:p w14:paraId="070862CD" w14:textId="562BF9F9" w:rsidR="007C00F1" w:rsidRPr="00237AD2" w:rsidRDefault="007C00F1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Flowers</w:t>
      </w:r>
    </w:p>
    <w:p w14:paraId="33172728" w14:textId="0B2438B3" w:rsidR="007C00F1" w:rsidRPr="00237AD2" w:rsidRDefault="007C00F1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Fruit</w:t>
      </w:r>
    </w:p>
    <w:p w14:paraId="2B5E4AAC" w14:textId="5A67C720" w:rsidR="00FA3700" w:rsidRPr="00237AD2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Crown</w:t>
      </w:r>
    </w:p>
    <w:p w14:paraId="5A4EF1F6" w14:textId="3AB0CDA2" w:rsidR="00FA3700" w:rsidRPr="00237AD2" w:rsidRDefault="007C00F1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Lions</w:t>
      </w:r>
    </w:p>
    <w:p w14:paraId="2BCD8217" w14:textId="3CBDF15A" w:rsidR="007C00F1" w:rsidRPr="00237AD2" w:rsidRDefault="007C00F1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Eagles</w:t>
      </w:r>
    </w:p>
    <w:p w14:paraId="5DE0D9CB" w14:textId="19D73D01" w:rsidR="007C00F1" w:rsidRPr="00237AD2" w:rsidRDefault="007C00F1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Bears</w:t>
      </w:r>
    </w:p>
    <w:p w14:paraId="005B36F6" w14:textId="0B77ACF0" w:rsidR="00FA3700" w:rsidRPr="00237AD2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>Man</w:t>
      </w:r>
      <w:r w:rsidR="007C00F1" w:rsidRPr="00237AD2">
        <w:rPr>
          <w:rFonts w:ascii="Garamond" w:hAnsi="Garamond"/>
          <w:sz w:val="24"/>
          <w:szCs w:val="24"/>
        </w:rPr>
        <w:t>/Woman</w:t>
      </w:r>
    </w:p>
    <w:p w14:paraId="09321AC1" w14:textId="6854079B" w:rsidR="007C00F1" w:rsidRPr="00237AD2" w:rsidRDefault="007C00F1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237AD2">
        <w:rPr>
          <w:rFonts w:ascii="Garamond" w:hAnsi="Garamond"/>
          <w:sz w:val="24"/>
          <w:szCs w:val="24"/>
        </w:rPr>
        <w:t>Woodwose</w:t>
      </w:r>
      <w:proofErr w:type="spellEnd"/>
    </w:p>
    <w:p w14:paraId="7AB4B805" w14:textId="01E23497" w:rsidR="006E0C97" w:rsidRPr="00237AD2" w:rsidRDefault="006E0C97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 xml:space="preserve">Arabesque </w:t>
      </w:r>
    </w:p>
    <w:p w14:paraId="5E0841D8" w14:textId="6D7855E7" w:rsidR="006E0C97" w:rsidRPr="00237AD2" w:rsidRDefault="007D5A97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 xml:space="preserve">Decorated initial </w:t>
      </w:r>
    </w:p>
    <w:p w14:paraId="5A18CB90" w14:textId="0F0F02BB" w:rsidR="00146D86" w:rsidRPr="00237AD2" w:rsidRDefault="006E0C97" w:rsidP="008C6E2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7AD2">
        <w:rPr>
          <w:rFonts w:ascii="Garamond" w:hAnsi="Garamond"/>
          <w:sz w:val="24"/>
          <w:szCs w:val="24"/>
        </w:rPr>
        <w:t xml:space="preserve">Attribute (of a saint) </w:t>
      </w:r>
      <w:bookmarkStart w:id="0" w:name="_GoBack"/>
      <w:bookmarkEnd w:id="0"/>
    </w:p>
    <w:sectPr w:rsidR="00146D86" w:rsidRPr="0023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373"/>
    <w:multiLevelType w:val="hybridMultilevel"/>
    <w:tmpl w:val="8E58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27"/>
    <w:rsid w:val="00060EA6"/>
    <w:rsid w:val="00146D86"/>
    <w:rsid w:val="00237AD2"/>
    <w:rsid w:val="00253D6B"/>
    <w:rsid w:val="00341E3C"/>
    <w:rsid w:val="0038565A"/>
    <w:rsid w:val="00421313"/>
    <w:rsid w:val="00437E1E"/>
    <w:rsid w:val="004A5414"/>
    <w:rsid w:val="004D7CC4"/>
    <w:rsid w:val="004E5EB4"/>
    <w:rsid w:val="005C4600"/>
    <w:rsid w:val="006C51AC"/>
    <w:rsid w:val="006E0C97"/>
    <w:rsid w:val="007C00F1"/>
    <w:rsid w:val="007D5A97"/>
    <w:rsid w:val="008556EE"/>
    <w:rsid w:val="00856D0E"/>
    <w:rsid w:val="008B017A"/>
    <w:rsid w:val="008C6E27"/>
    <w:rsid w:val="00940BFA"/>
    <w:rsid w:val="00AF7696"/>
    <w:rsid w:val="00C977DD"/>
    <w:rsid w:val="00FA0862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9481"/>
  <w15:chartTrackingRefBased/>
  <w15:docId w15:val="{6B2EBD5F-8E9F-4EFE-B129-2449E2A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2z9xZYWq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H</dc:creator>
  <cp:keywords/>
  <dc:description/>
  <cp:lastModifiedBy>Chen, Amy H</cp:lastModifiedBy>
  <cp:revision>6</cp:revision>
  <dcterms:created xsi:type="dcterms:W3CDTF">2019-07-26T20:39:00Z</dcterms:created>
  <dcterms:modified xsi:type="dcterms:W3CDTF">2019-07-26T21:01:00Z</dcterms:modified>
</cp:coreProperties>
</file>